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054" w:type="dxa"/>
        <w:tblLook w:val="04A0" w:firstRow="1" w:lastRow="0" w:firstColumn="1" w:lastColumn="0" w:noHBand="0" w:noVBand="1"/>
      </w:tblPr>
      <w:tblGrid>
        <w:gridCol w:w="2517"/>
      </w:tblGrid>
      <w:tr w:rsidR="00231E7F" w:rsidTr="00231E7F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231E7F" w:rsidRDefault="00231E7F" w:rsidP="00BB306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BB306A" w:rsidRDefault="00BB306A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E1661D" w:rsidRDefault="00E1661D" w:rsidP="00BB306A">
      <w:pPr>
        <w:jc w:val="center"/>
        <w:rPr>
          <w:b/>
        </w:rPr>
      </w:pPr>
    </w:p>
    <w:p w:rsidR="00BB306A" w:rsidRDefault="00BB306A" w:rsidP="00BB306A">
      <w:pPr>
        <w:jc w:val="center"/>
        <w:rPr>
          <w:b/>
        </w:rPr>
      </w:pPr>
    </w:p>
    <w:p w:rsidR="00BB306A" w:rsidRPr="00D33805" w:rsidRDefault="00BB306A" w:rsidP="00BB306A">
      <w:pPr>
        <w:jc w:val="center"/>
        <w:rPr>
          <w:b/>
        </w:rPr>
      </w:pPr>
      <w:r>
        <w:rPr>
          <w:b/>
        </w:rPr>
        <w:t>Об утверждении порядка</w:t>
      </w:r>
      <w:r w:rsidRPr="00D33805">
        <w:rPr>
          <w:b/>
        </w:rPr>
        <w:t xml:space="preserve"> ведения единого реестра лотерейных терминалов и состав</w:t>
      </w:r>
      <w:r>
        <w:rPr>
          <w:b/>
        </w:rPr>
        <w:t>а</w:t>
      </w:r>
      <w:r w:rsidRPr="00D33805">
        <w:rPr>
          <w:b/>
        </w:rPr>
        <w:t xml:space="preserve"> сведений, включаемых в единый реестр лотерейных терминалов</w:t>
      </w:r>
    </w:p>
    <w:p w:rsidR="00BB306A" w:rsidRDefault="00BB306A" w:rsidP="00BB306A">
      <w:pPr>
        <w:jc w:val="center"/>
        <w:rPr>
          <w:b/>
        </w:rPr>
      </w:pPr>
    </w:p>
    <w:p w:rsidR="00BB306A" w:rsidRDefault="00BB306A" w:rsidP="00BB306A">
      <w:pPr>
        <w:pStyle w:val="ConsPlusNormal"/>
        <w:spacing w:line="360" w:lineRule="auto"/>
        <w:ind w:firstLine="540"/>
        <w:jc w:val="both"/>
        <w:rPr>
          <w:b w:val="0"/>
        </w:rPr>
      </w:pPr>
      <w:r w:rsidRPr="00D33805">
        <w:rPr>
          <w:b w:val="0"/>
        </w:rPr>
        <w:t xml:space="preserve">В соответствии с Федеральным </w:t>
      </w:r>
      <w:hyperlink r:id="rId7" w:history="1">
        <w:r w:rsidRPr="00D33805">
          <w:rPr>
            <w:b w:val="0"/>
          </w:rPr>
          <w:t>законом</w:t>
        </w:r>
      </w:hyperlink>
      <w:r>
        <w:rPr>
          <w:b w:val="0"/>
        </w:rPr>
        <w:t xml:space="preserve"> от 11 ноября 2003 г. № 138-ФЗ «О лотереях»</w:t>
      </w:r>
      <w:r w:rsidRPr="00D33805">
        <w:rPr>
          <w:b w:val="0"/>
        </w:rPr>
        <w:t xml:space="preserve"> (Собрание законодательст</w:t>
      </w:r>
      <w:r>
        <w:rPr>
          <w:b w:val="0"/>
        </w:rPr>
        <w:t xml:space="preserve">ва Российской Федерации, 2003, </w:t>
      </w:r>
      <w:r w:rsidR="00E1661D">
        <w:rPr>
          <w:b w:val="0"/>
        </w:rPr>
        <w:t xml:space="preserve">               </w:t>
      </w:r>
      <w:r>
        <w:rPr>
          <w:b w:val="0"/>
        </w:rPr>
        <w:t>№ 46, ст. 4434; 2005, № 30, ст. 3104; 2008, №</w:t>
      </w:r>
      <w:r w:rsidRPr="00D33805">
        <w:rPr>
          <w:b w:val="0"/>
        </w:rPr>
        <w:t xml:space="preserve"> 30, с</w:t>
      </w:r>
      <w:r>
        <w:rPr>
          <w:b w:val="0"/>
        </w:rPr>
        <w:t>т. 3616; 2010, № 31, ст. 4183; 2011, № 30, ст. 4590; 2013, № 19, ст. 2326; №</w:t>
      </w:r>
      <w:r w:rsidRPr="00D33805">
        <w:rPr>
          <w:b w:val="0"/>
        </w:rPr>
        <w:t xml:space="preserve"> 52, ст. 6981) приказываю:</w:t>
      </w:r>
    </w:p>
    <w:p w:rsidR="00BB306A" w:rsidRDefault="00BB306A" w:rsidP="00BB306A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 Утвердить Порядок ведения единого реестра лотерейных терминалов и состава сведений, включаемых в единый реестр лотерейных терминалов, согласно приложению к настоящему приказу.</w:t>
      </w:r>
    </w:p>
    <w:p w:rsidR="00BB306A" w:rsidRDefault="00BB306A" w:rsidP="00F8206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Операторам лотерей,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о проведении которых приняты Правительством Российской Федерации до дня вступления настоящего приказа, необходимо </w:t>
      </w:r>
      <w:r w:rsidR="003A7D73">
        <w:rPr>
          <w:b w:val="0"/>
        </w:rPr>
        <w:t>в течение шести</w:t>
      </w:r>
      <w:r w:rsidR="00F82061" w:rsidRPr="00F82061">
        <w:rPr>
          <w:b w:val="0"/>
        </w:rPr>
        <w:t xml:space="preserve"> месяцев с даты вступления в силу настоящего Приказа</w:t>
      </w:r>
      <w:r w:rsidR="00F82061">
        <w:rPr>
          <w:b w:val="0"/>
        </w:rPr>
        <w:t xml:space="preserve"> </w:t>
      </w:r>
      <w:r>
        <w:rPr>
          <w:b w:val="0"/>
        </w:rPr>
        <w:t>направить в Федеральную налоговую службу заявление о включении свед</w:t>
      </w:r>
      <w:r w:rsidR="00DC1957">
        <w:rPr>
          <w:b w:val="0"/>
        </w:rPr>
        <w:t xml:space="preserve">ений о лотерейных терминалах в </w:t>
      </w:r>
      <w:r w:rsidR="003A7D73">
        <w:rPr>
          <w:b w:val="0"/>
        </w:rPr>
        <w:t xml:space="preserve">единый </w:t>
      </w:r>
      <w:r w:rsidR="00DC1957">
        <w:rPr>
          <w:b w:val="0"/>
        </w:rPr>
        <w:t>р</w:t>
      </w:r>
      <w:r>
        <w:rPr>
          <w:b w:val="0"/>
        </w:rPr>
        <w:t>еестр</w:t>
      </w:r>
      <w:r w:rsidR="00DC1957" w:rsidRPr="00DC1957">
        <w:rPr>
          <w:b w:val="0"/>
        </w:rPr>
        <w:t xml:space="preserve"> </w:t>
      </w:r>
      <w:r w:rsidR="00DC1957">
        <w:rPr>
          <w:b w:val="0"/>
        </w:rPr>
        <w:t>лотерейных терминалов</w:t>
      </w:r>
      <w:r>
        <w:rPr>
          <w:b w:val="0"/>
        </w:rPr>
        <w:t>.</w:t>
      </w:r>
    </w:p>
    <w:p w:rsidR="00BB306A" w:rsidRDefault="00BB306A" w:rsidP="003A7D73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Признать утратившим силу приказ </w:t>
      </w:r>
      <w:r w:rsidRPr="00D33805">
        <w:rPr>
          <w:b w:val="0"/>
        </w:rPr>
        <w:t xml:space="preserve">Минфина России от </w:t>
      </w:r>
      <w:r>
        <w:rPr>
          <w:b w:val="0"/>
        </w:rPr>
        <w:t xml:space="preserve">                  </w:t>
      </w:r>
      <w:r w:rsidRPr="00D33805">
        <w:rPr>
          <w:b w:val="0"/>
        </w:rPr>
        <w:t xml:space="preserve">8 июля 2014 г. № 59н «Об утверждении порядка ведения единого реестра </w:t>
      </w:r>
      <w:r w:rsidRPr="00D33805">
        <w:rPr>
          <w:b w:val="0"/>
        </w:rPr>
        <w:lastRenderedPageBreak/>
        <w:t>лотерейных терминалов и состава сведений, включаемых в единый реестр лотерейных терминалов»</w:t>
      </w:r>
      <w:r w:rsidR="003A7D73" w:rsidRPr="003A7D73">
        <w:t xml:space="preserve"> </w:t>
      </w:r>
      <w:r w:rsidR="003A7D73" w:rsidRPr="003A7D73">
        <w:rPr>
          <w:b w:val="0"/>
        </w:rPr>
        <w:t>(зарегистрирован Министерством</w:t>
      </w:r>
      <w:r w:rsidR="003A7D73">
        <w:rPr>
          <w:b w:val="0"/>
        </w:rPr>
        <w:t xml:space="preserve"> юстиции Российской Федерации 13</w:t>
      </w:r>
      <w:r w:rsidR="003A7D73" w:rsidRPr="003A7D73">
        <w:rPr>
          <w:b w:val="0"/>
        </w:rPr>
        <w:t xml:space="preserve"> </w:t>
      </w:r>
      <w:r w:rsidR="003A7D73">
        <w:rPr>
          <w:b w:val="0"/>
        </w:rPr>
        <w:t xml:space="preserve">августа 2014 г., регистрационный № 233564, Российская газета, 5 сентября </w:t>
      </w:r>
      <w:r w:rsidR="003A7D73" w:rsidRPr="003A7D73">
        <w:rPr>
          <w:b w:val="0"/>
        </w:rPr>
        <w:t>201</w:t>
      </w:r>
      <w:r w:rsidR="003A7D73">
        <w:rPr>
          <w:b w:val="0"/>
        </w:rPr>
        <w:t>4</w:t>
      </w:r>
      <w:r w:rsidR="003A7D73" w:rsidRPr="003A7D73">
        <w:rPr>
          <w:b w:val="0"/>
        </w:rPr>
        <w:t xml:space="preserve"> г.,</w:t>
      </w:r>
      <w:r w:rsidR="003A7D73">
        <w:rPr>
          <w:b w:val="0"/>
        </w:rPr>
        <w:t xml:space="preserve"> № 199</w:t>
      </w:r>
      <w:r w:rsidR="003A7D73" w:rsidRPr="003A7D73">
        <w:rPr>
          <w:b w:val="0"/>
        </w:rPr>
        <w:t>)</w:t>
      </w:r>
      <w:r>
        <w:rPr>
          <w:b w:val="0"/>
        </w:rPr>
        <w:t>.</w:t>
      </w:r>
    </w:p>
    <w:p w:rsidR="00BB306A" w:rsidRDefault="00BB306A" w:rsidP="003A7D73">
      <w:pPr>
        <w:spacing w:after="0"/>
        <w:ind w:firstLine="709"/>
        <w:jc w:val="both"/>
      </w:pPr>
    </w:p>
    <w:p w:rsidR="00BB306A" w:rsidRDefault="00BB306A" w:rsidP="00BB306A">
      <w:pPr>
        <w:spacing w:after="0"/>
        <w:jc w:val="both"/>
      </w:pPr>
    </w:p>
    <w:p w:rsidR="00BB306A" w:rsidRDefault="00BB306A" w:rsidP="00BB306A">
      <w:pPr>
        <w:spacing w:after="0"/>
        <w:jc w:val="both"/>
      </w:pPr>
    </w:p>
    <w:p w:rsidR="00BB306A" w:rsidRDefault="00BB306A" w:rsidP="00BB306A">
      <w:pPr>
        <w:spacing w:after="0"/>
        <w:jc w:val="both"/>
      </w:pPr>
      <w:r w:rsidRPr="00D33805">
        <w:t>Министр</w:t>
      </w:r>
      <w:r>
        <w:t xml:space="preserve">                                                                                     А.Г. </w:t>
      </w:r>
      <w:proofErr w:type="spellStart"/>
      <w:r>
        <w:t>Силуанов</w:t>
      </w:r>
      <w:proofErr w:type="spellEnd"/>
    </w:p>
    <w:p w:rsidR="00BB306A" w:rsidRDefault="00BB306A" w:rsidP="00BB306A">
      <w:pPr>
        <w:pStyle w:val="ConsPlusNormal"/>
        <w:spacing w:line="360" w:lineRule="auto"/>
        <w:ind w:left="709"/>
        <w:jc w:val="both"/>
        <w:rPr>
          <w:b w:val="0"/>
        </w:rPr>
      </w:pPr>
    </w:p>
    <w:p w:rsidR="00BB306A" w:rsidRDefault="00BB306A" w:rsidP="00BB306A"/>
    <w:p w:rsidR="00BB306A" w:rsidRDefault="00BB306A" w:rsidP="00BB306A"/>
    <w:p w:rsidR="00BB306A" w:rsidRDefault="00BB306A" w:rsidP="00BB306A"/>
    <w:p w:rsidR="00BB306A" w:rsidRDefault="00BB306A" w:rsidP="00BB306A"/>
    <w:p w:rsidR="00BB306A" w:rsidRDefault="00BB306A" w:rsidP="00BB306A"/>
    <w:p w:rsidR="00BB306A" w:rsidRDefault="00BB306A" w:rsidP="00BB306A"/>
    <w:p w:rsidR="00BB306A" w:rsidRDefault="00BB306A" w:rsidP="00BB306A"/>
    <w:p w:rsidR="00BB306A" w:rsidRDefault="00BB306A" w:rsidP="00BB306A"/>
    <w:p w:rsidR="00BB306A" w:rsidRDefault="00BB306A" w:rsidP="00BB306A"/>
    <w:p w:rsidR="006C2644" w:rsidRDefault="006C2644" w:rsidP="00BB306A"/>
    <w:p w:rsidR="00BB306A" w:rsidRDefault="00BB306A" w:rsidP="00BB306A"/>
    <w:p w:rsidR="00F82061" w:rsidRDefault="00F82061" w:rsidP="00BB306A"/>
    <w:p w:rsidR="00F82061" w:rsidRDefault="00F82061" w:rsidP="00BB306A"/>
    <w:p w:rsidR="00BB306A" w:rsidRDefault="00BB306A" w:rsidP="00BB306A"/>
    <w:p w:rsidR="00BB306A" w:rsidRDefault="00BB306A" w:rsidP="00BB306A"/>
    <w:p w:rsidR="003A7D73" w:rsidRDefault="003A7D73" w:rsidP="00BB306A"/>
    <w:p w:rsidR="003A7D73" w:rsidRDefault="003A7D73" w:rsidP="00BB306A"/>
    <w:p w:rsidR="00BB306A" w:rsidRDefault="00BB306A" w:rsidP="00BB306A"/>
    <w:p w:rsidR="00BB306A" w:rsidRDefault="00BB306A" w:rsidP="00BB306A"/>
    <w:tbl>
      <w:tblPr>
        <w:tblStyle w:val="a5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BB306A" w:rsidTr="00BB306A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BB306A" w:rsidRDefault="00BB306A" w:rsidP="00BB306A">
            <w:r>
              <w:lastRenderedPageBreak/>
              <w:t xml:space="preserve">Приложение к приказу Министерства финансов Российской Федерации </w:t>
            </w:r>
          </w:p>
          <w:p w:rsidR="00BB306A" w:rsidRDefault="00BB306A" w:rsidP="00BB306A">
            <w:r>
              <w:t>от ______________2016 г. № _______</w:t>
            </w:r>
          </w:p>
        </w:tc>
      </w:tr>
    </w:tbl>
    <w:p w:rsidR="00BB306A" w:rsidRDefault="00BB306A" w:rsidP="00BB306A"/>
    <w:p w:rsidR="00BB306A" w:rsidRDefault="00BB306A" w:rsidP="00BB306A"/>
    <w:p w:rsidR="00BB306A" w:rsidRDefault="00BB306A" w:rsidP="00BB306A">
      <w:pPr>
        <w:jc w:val="center"/>
        <w:rPr>
          <w:b/>
        </w:rPr>
      </w:pPr>
      <w:r>
        <w:rPr>
          <w:b/>
        </w:rPr>
        <w:t>Порядок ведения единого реестра лотерейных терминалов и состава сведений, включаемых в единый реестр лотерейных терминалов</w:t>
      </w:r>
    </w:p>
    <w:p w:rsidR="00BB306A" w:rsidRDefault="00BB306A" w:rsidP="00BB306A">
      <w:pPr>
        <w:spacing w:after="0"/>
        <w:ind w:firstLine="709"/>
        <w:jc w:val="both"/>
        <w:rPr>
          <w:b/>
        </w:rPr>
      </w:pPr>
    </w:p>
    <w:p w:rsidR="00F82061" w:rsidRDefault="00F82061" w:rsidP="00B75CE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Настоящий порядок устанавливает правила ведения единого реестра лотерейных терминалов и состав сведений, включаемых в единый реестр лотерейных терминалов (далее – Реестр).</w:t>
      </w:r>
    </w:p>
    <w:p w:rsidR="00B75CE5" w:rsidRPr="00B75CE5" w:rsidRDefault="00F82061" w:rsidP="00B75CE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Федеральная налоговая служба осуществляет ведение</w:t>
      </w:r>
      <w:r w:rsidR="00B75CE5" w:rsidRPr="00B75CE5">
        <w:rPr>
          <w:b w:val="0"/>
        </w:rPr>
        <w:t xml:space="preserve"> </w:t>
      </w:r>
      <w:r>
        <w:rPr>
          <w:b w:val="0"/>
        </w:rPr>
        <w:t>Р</w:t>
      </w:r>
      <w:r w:rsidR="00B75CE5" w:rsidRPr="00B75CE5">
        <w:rPr>
          <w:b w:val="0"/>
        </w:rPr>
        <w:t xml:space="preserve">еестра </w:t>
      </w:r>
      <w:proofErr w:type="gramStart"/>
      <w:r>
        <w:rPr>
          <w:b w:val="0"/>
        </w:rPr>
        <w:t xml:space="preserve">в соответствии с </w:t>
      </w:r>
      <w:r w:rsidR="0061197E">
        <w:rPr>
          <w:rFonts w:eastAsia="Times New Roman"/>
          <w:b w:val="0"/>
          <w:bCs w:val="0"/>
          <w:lang w:eastAsia="ru-RU"/>
        </w:rPr>
        <w:t>а</w:t>
      </w:r>
      <w:r w:rsidR="00B75CE5" w:rsidRPr="00B75CE5">
        <w:rPr>
          <w:rFonts w:eastAsia="Times New Roman"/>
          <w:b w:val="0"/>
          <w:bCs w:val="0"/>
          <w:lang w:eastAsia="ru-RU"/>
        </w:rPr>
        <w:t>дминистративным регламентом предоставления Федеральной налоговой службой государственной услуги по включению сведений о лотерейных терминалах в единый реестр</w:t>
      </w:r>
      <w:proofErr w:type="gramEnd"/>
      <w:r w:rsidR="00B75CE5" w:rsidRPr="00B75CE5">
        <w:rPr>
          <w:rFonts w:eastAsia="Times New Roman"/>
          <w:b w:val="0"/>
          <w:bCs w:val="0"/>
          <w:lang w:eastAsia="ru-RU"/>
        </w:rPr>
        <w:t xml:space="preserve"> лотерейных терминалов, по включению изменений в единый реестр лотерейных терминалов, по предоставлению выписки о лотерейных терминалах из единого реестра лотерейных терминалов</w:t>
      </w:r>
      <w:r w:rsidR="00B75CE5" w:rsidRPr="00B75CE5">
        <w:rPr>
          <w:b w:val="0"/>
        </w:rPr>
        <w:t>.</w:t>
      </w:r>
    </w:p>
    <w:p w:rsidR="00B75CE5" w:rsidRPr="00F745E0" w:rsidRDefault="00B75CE5" w:rsidP="00B75CE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В Р</w:t>
      </w:r>
      <w:r w:rsidRPr="00F745E0">
        <w:rPr>
          <w:b w:val="0"/>
        </w:rPr>
        <w:t>еестре содержатся следующие сведения: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порядковый номер учетной записи;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дата внесения учетной записи;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наименование лотерейных терминалов с указанием наименования изготовителя и страны происхождения;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адреса мест нахождения лотерейных терминалов с указанием их заводских номеров;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наименование лотереи, при проведении которой используются лотерейные терминалы;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дата и номер решения о проведении лотереи;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сроки проведения лотереи;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lastRenderedPageBreak/>
        <w:t>полное и (в случае, если имеется) сокращенное наименование, в том числе фирменное наименование, организационно-правовая форма оператора лотереи, место его нахождения, идентификационный номер налогоплательщика, государственный регистрационный номер записи о создании оператора лотереи;</w:t>
      </w:r>
    </w:p>
    <w:p w:rsidR="00B75CE5" w:rsidRPr="00F745E0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дата изменения мест нахождения лотерейных терминалов;</w:t>
      </w:r>
    </w:p>
    <w:p w:rsidR="00B75CE5" w:rsidRDefault="00B75CE5" w:rsidP="00B75CE5">
      <w:pPr>
        <w:pStyle w:val="ConsPlusNormal"/>
        <w:numPr>
          <w:ilvl w:val="1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дата и основание прекращения использования лотерейных терминалов.</w:t>
      </w:r>
    </w:p>
    <w:p w:rsidR="00B75CE5" w:rsidRPr="00F745E0" w:rsidRDefault="00B75CE5" w:rsidP="00B75CE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 xml:space="preserve"> Реестр ведется в электронном виде и размещается на официальном сайте Федер</w:t>
      </w:r>
      <w:r>
        <w:rPr>
          <w:b w:val="0"/>
        </w:rPr>
        <w:t>альной налоговой службы в сети «Интернет»</w:t>
      </w:r>
      <w:r w:rsidRPr="00F745E0">
        <w:rPr>
          <w:b w:val="0"/>
        </w:rPr>
        <w:t xml:space="preserve"> (www.nalog.ru).</w:t>
      </w:r>
    </w:p>
    <w:p w:rsidR="00B75CE5" w:rsidRDefault="00B75CE5" w:rsidP="00B75CE5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</w:rPr>
      </w:pPr>
      <w:r w:rsidRPr="00F745E0">
        <w:rPr>
          <w:b w:val="0"/>
        </w:rPr>
        <w:t>При изменении содержащихся в Реестре сведений ранее внесенные сведения сохраняются. Срок хранения информации в Реестре составляет 3 года после прекращения проведения соответствующей лотереи.</w:t>
      </w:r>
    </w:p>
    <w:p w:rsidR="00B75CE5" w:rsidRPr="00B75CE5" w:rsidRDefault="00B75CE5" w:rsidP="00E1661D">
      <w:pPr>
        <w:spacing w:after="0"/>
        <w:ind w:left="360"/>
        <w:jc w:val="both"/>
      </w:pPr>
    </w:p>
    <w:sectPr w:rsidR="00B75CE5" w:rsidRPr="00B7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95"/>
    <w:multiLevelType w:val="hybridMultilevel"/>
    <w:tmpl w:val="332464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1C7EDA"/>
    <w:multiLevelType w:val="hybridMultilevel"/>
    <w:tmpl w:val="A73C3A88"/>
    <w:lvl w:ilvl="0" w:tplc="4C7804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EBB"/>
    <w:multiLevelType w:val="hybridMultilevel"/>
    <w:tmpl w:val="729403F4"/>
    <w:lvl w:ilvl="0" w:tplc="4C7804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B6291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4EB8"/>
    <w:multiLevelType w:val="hybridMultilevel"/>
    <w:tmpl w:val="3C5E39B6"/>
    <w:lvl w:ilvl="0" w:tplc="4C780478">
      <w:start w:val="1"/>
      <w:numFmt w:val="decimal"/>
      <w:lvlText w:val="%1."/>
      <w:lvlJc w:val="righ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3986B3A"/>
    <w:multiLevelType w:val="hybridMultilevel"/>
    <w:tmpl w:val="729403F4"/>
    <w:lvl w:ilvl="0" w:tplc="4C7804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B6291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5D88"/>
    <w:multiLevelType w:val="hybridMultilevel"/>
    <w:tmpl w:val="729403F4"/>
    <w:lvl w:ilvl="0" w:tplc="4C7804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B6291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C0B50"/>
    <w:multiLevelType w:val="hybridMultilevel"/>
    <w:tmpl w:val="4E78DE08"/>
    <w:lvl w:ilvl="0" w:tplc="4C78047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AD"/>
    <w:rsid w:val="0001392A"/>
    <w:rsid w:val="00022FDC"/>
    <w:rsid w:val="000456BB"/>
    <w:rsid w:val="00076F96"/>
    <w:rsid w:val="000841EA"/>
    <w:rsid w:val="000A640B"/>
    <w:rsid w:val="000D7D0C"/>
    <w:rsid w:val="00104C66"/>
    <w:rsid w:val="001157E7"/>
    <w:rsid w:val="001237E8"/>
    <w:rsid w:val="001621EF"/>
    <w:rsid w:val="0016511B"/>
    <w:rsid w:val="00172B3C"/>
    <w:rsid w:val="001929D7"/>
    <w:rsid w:val="001C648C"/>
    <w:rsid w:val="001E4B0B"/>
    <w:rsid w:val="001F6A39"/>
    <w:rsid w:val="00201ACC"/>
    <w:rsid w:val="002252F0"/>
    <w:rsid w:val="00231E7F"/>
    <w:rsid w:val="00234BDF"/>
    <w:rsid w:val="00235652"/>
    <w:rsid w:val="00241167"/>
    <w:rsid w:val="00260D0E"/>
    <w:rsid w:val="00275D5E"/>
    <w:rsid w:val="002A3AC7"/>
    <w:rsid w:val="002D5A1D"/>
    <w:rsid w:val="002E1A26"/>
    <w:rsid w:val="002F4753"/>
    <w:rsid w:val="00314D5C"/>
    <w:rsid w:val="00333CA3"/>
    <w:rsid w:val="0034467E"/>
    <w:rsid w:val="0035173F"/>
    <w:rsid w:val="00374F8B"/>
    <w:rsid w:val="0038384E"/>
    <w:rsid w:val="003A7D73"/>
    <w:rsid w:val="00405418"/>
    <w:rsid w:val="004059AF"/>
    <w:rsid w:val="00406523"/>
    <w:rsid w:val="004A2685"/>
    <w:rsid w:val="004B040C"/>
    <w:rsid w:val="004E5B34"/>
    <w:rsid w:val="005026DB"/>
    <w:rsid w:val="0053077E"/>
    <w:rsid w:val="0055421A"/>
    <w:rsid w:val="0058605D"/>
    <w:rsid w:val="005958EF"/>
    <w:rsid w:val="005A0F6C"/>
    <w:rsid w:val="005B7BB4"/>
    <w:rsid w:val="00607430"/>
    <w:rsid w:val="0061197E"/>
    <w:rsid w:val="00633933"/>
    <w:rsid w:val="0063505A"/>
    <w:rsid w:val="00642CB4"/>
    <w:rsid w:val="00680D6C"/>
    <w:rsid w:val="006C2644"/>
    <w:rsid w:val="00731A69"/>
    <w:rsid w:val="00750588"/>
    <w:rsid w:val="00786569"/>
    <w:rsid w:val="00794357"/>
    <w:rsid w:val="007A7FB3"/>
    <w:rsid w:val="007E7E6F"/>
    <w:rsid w:val="007F6B81"/>
    <w:rsid w:val="0080303E"/>
    <w:rsid w:val="00811064"/>
    <w:rsid w:val="00812472"/>
    <w:rsid w:val="008255F0"/>
    <w:rsid w:val="008535CF"/>
    <w:rsid w:val="008E61F4"/>
    <w:rsid w:val="008F0DAD"/>
    <w:rsid w:val="00901F99"/>
    <w:rsid w:val="0090447C"/>
    <w:rsid w:val="009335BE"/>
    <w:rsid w:val="00974BDE"/>
    <w:rsid w:val="00982865"/>
    <w:rsid w:val="00987512"/>
    <w:rsid w:val="009A3555"/>
    <w:rsid w:val="009C62B0"/>
    <w:rsid w:val="009C6C87"/>
    <w:rsid w:val="009F78F3"/>
    <w:rsid w:val="00A26226"/>
    <w:rsid w:val="00A27016"/>
    <w:rsid w:val="00A60AD4"/>
    <w:rsid w:val="00A64A33"/>
    <w:rsid w:val="00A93DE9"/>
    <w:rsid w:val="00AA093D"/>
    <w:rsid w:val="00AB7891"/>
    <w:rsid w:val="00AE03BF"/>
    <w:rsid w:val="00B614E3"/>
    <w:rsid w:val="00B65030"/>
    <w:rsid w:val="00B75CE5"/>
    <w:rsid w:val="00B76BAA"/>
    <w:rsid w:val="00B87AF5"/>
    <w:rsid w:val="00BA41E8"/>
    <w:rsid w:val="00BB306A"/>
    <w:rsid w:val="00BC57B3"/>
    <w:rsid w:val="00BC7FD7"/>
    <w:rsid w:val="00C06396"/>
    <w:rsid w:val="00C13FF8"/>
    <w:rsid w:val="00C141D1"/>
    <w:rsid w:val="00C22292"/>
    <w:rsid w:val="00C403BF"/>
    <w:rsid w:val="00C4515B"/>
    <w:rsid w:val="00C54821"/>
    <w:rsid w:val="00C765F0"/>
    <w:rsid w:val="00CB62F0"/>
    <w:rsid w:val="00CE3580"/>
    <w:rsid w:val="00CE7344"/>
    <w:rsid w:val="00D01124"/>
    <w:rsid w:val="00D04E02"/>
    <w:rsid w:val="00D10D00"/>
    <w:rsid w:val="00D33805"/>
    <w:rsid w:val="00D6382D"/>
    <w:rsid w:val="00D87E80"/>
    <w:rsid w:val="00DA4A81"/>
    <w:rsid w:val="00DC1957"/>
    <w:rsid w:val="00DD44AA"/>
    <w:rsid w:val="00DE1B5A"/>
    <w:rsid w:val="00E1164E"/>
    <w:rsid w:val="00E1461B"/>
    <w:rsid w:val="00E1661D"/>
    <w:rsid w:val="00E605FE"/>
    <w:rsid w:val="00E67230"/>
    <w:rsid w:val="00E713E1"/>
    <w:rsid w:val="00E7518B"/>
    <w:rsid w:val="00ED28D9"/>
    <w:rsid w:val="00EE2B06"/>
    <w:rsid w:val="00EF1EEE"/>
    <w:rsid w:val="00F04487"/>
    <w:rsid w:val="00F06D37"/>
    <w:rsid w:val="00F06F57"/>
    <w:rsid w:val="00F23236"/>
    <w:rsid w:val="00F745E0"/>
    <w:rsid w:val="00F76151"/>
    <w:rsid w:val="00F76EC7"/>
    <w:rsid w:val="00F82061"/>
    <w:rsid w:val="00F96082"/>
    <w:rsid w:val="00F97B0E"/>
    <w:rsid w:val="00FB1D0D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05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805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EC03E1E61CAC982D885314FA3C7B86B24495152DEB385BBFD47E6BD21C968857A39BELET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298A-768F-416D-BDF1-6E7E39E3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ЯРМЕНКО ОКСАНА ИВАНОВНА</cp:lastModifiedBy>
  <cp:revision>9</cp:revision>
  <cp:lastPrinted>2016-01-27T12:01:00Z</cp:lastPrinted>
  <dcterms:created xsi:type="dcterms:W3CDTF">2015-12-10T14:16:00Z</dcterms:created>
  <dcterms:modified xsi:type="dcterms:W3CDTF">2016-01-27T12:01:00Z</dcterms:modified>
</cp:coreProperties>
</file>